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Borders>
          <w:top w:val="single" w:sz="48" w:space="0" w:color="9933FF"/>
          <w:left w:val="single" w:sz="48" w:space="0" w:color="9933FF"/>
          <w:bottom w:val="single" w:sz="48" w:space="0" w:color="9933FF"/>
          <w:right w:val="single" w:sz="48" w:space="0" w:color="9933FF"/>
          <w:insideH w:val="single" w:sz="48" w:space="0" w:color="9933FF"/>
          <w:insideV w:val="single" w:sz="48" w:space="0" w:color="9933FF"/>
        </w:tblBorders>
        <w:shd w:val="clear" w:color="auto" w:fill="66FFCC"/>
        <w:tblLook w:val="04A0" w:firstRow="1" w:lastRow="0" w:firstColumn="1" w:lastColumn="0" w:noHBand="0" w:noVBand="1"/>
      </w:tblPr>
      <w:tblGrid>
        <w:gridCol w:w="4201"/>
        <w:gridCol w:w="4183"/>
      </w:tblGrid>
      <w:tr w:rsidR="00F8124A" w14:paraId="75377260" w14:textId="77777777" w:rsidTr="004665DB">
        <w:tc>
          <w:tcPr>
            <w:tcW w:w="4247" w:type="dxa"/>
            <w:shd w:val="clear" w:color="auto" w:fill="66FFCC"/>
          </w:tcPr>
          <w:p w14:paraId="78D0416F" w14:textId="51EFFAA0" w:rsidR="00F8124A" w:rsidRPr="004665DB" w:rsidRDefault="00BE1345" w:rsidP="00F8124A">
            <w:pPr>
              <w:jc w:val="center"/>
              <w:rPr>
                <w:b/>
                <w:bCs/>
                <w:color w:val="9933FF"/>
                <w:sz w:val="32"/>
                <w:szCs w:val="32"/>
              </w:rPr>
            </w:pPr>
            <w:r>
              <w:rPr>
                <w:b/>
                <w:bCs/>
                <w:color w:val="9933FF"/>
                <w:sz w:val="32"/>
                <w:szCs w:val="32"/>
              </w:rPr>
              <w:t>ATOUTS</w:t>
            </w:r>
          </w:p>
        </w:tc>
        <w:tc>
          <w:tcPr>
            <w:tcW w:w="4247" w:type="dxa"/>
            <w:shd w:val="clear" w:color="auto" w:fill="66FFCC"/>
          </w:tcPr>
          <w:p w14:paraId="686B3E07" w14:textId="45E8769C" w:rsidR="00F8124A" w:rsidRPr="004665DB" w:rsidRDefault="00BE1345" w:rsidP="00F8124A">
            <w:pPr>
              <w:jc w:val="center"/>
              <w:rPr>
                <w:b/>
                <w:bCs/>
                <w:color w:val="9933FF"/>
                <w:sz w:val="32"/>
                <w:szCs w:val="32"/>
              </w:rPr>
            </w:pPr>
            <w:r>
              <w:rPr>
                <w:b/>
                <w:bCs/>
                <w:color w:val="9933FF"/>
                <w:sz w:val="32"/>
                <w:szCs w:val="32"/>
              </w:rPr>
              <w:t>FAIBLESSES</w:t>
            </w:r>
          </w:p>
        </w:tc>
      </w:tr>
      <w:tr w:rsidR="00F8124A" w:rsidRPr="00BE1345" w14:paraId="6193B98D" w14:textId="77777777" w:rsidTr="004665DB">
        <w:tc>
          <w:tcPr>
            <w:tcW w:w="4247" w:type="dxa"/>
            <w:shd w:val="clear" w:color="auto" w:fill="66FFCC"/>
          </w:tcPr>
          <w:p w14:paraId="6B2BB2ED" w14:textId="6F808A27" w:rsidR="00F8124A" w:rsidRPr="00F8124A" w:rsidRDefault="00BE1345" w:rsidP="00F8124A">
            <w:pPr>
              <w:jc w:val="center"/>
              <w:rPr>
                <w:lang w:val="en-GB"/>
              </w:rPr>
            </w:pPr>
            <w:r w:rsidRPr="00BE1345">
              <w:rPr>
                <w:lang w:val="fr-FR"/>
              </w:rPr>
              <w:t xml:space="preserve">Les caractéristiques de votre client qui lui donnent un avantage sur les autres. </w:t>
            </w:r>
            <w:r w:rsidRPr="00BE1345">
              <w:rPr>
                <w:lang w:val="en-GB"/>
              </w:rPr>
              <w:t xml:space="preserve">Il </w:t>
            </w:r>
            <w:proofErr w:type="spellStart"/>
            <w:r w:rsidRPr="00BE1345">
              <w:rPr>
                <w:lang w:val="en-GB"/>
              </w:rPr>
              <w:t>s'agit</w:t>
            </w:r>
            <w:proofErr w:type="spellEnd"/>
            <w:r w:rsidRPr="00BE1345">
              <w:rPr>
                <w:lang w:val="en-GB"/>
              </w:rPr>
              <w:t xml:space="preserve"> </w:t>
            </w:r>
            <w:proofErr w:type="spellStart"/>
            <w:r w:rsidRPr="00BE1345">
              <w:rPr>
                <w:lang w:val="en-GB"/>
              </w:rPr>
              <w:t>d'éléments</w:t>
            </w:r>
            <w:proofErr w:type="spellEnd"/>
            <w:r w:rsidRPr="00BE1345">
              <w:rPr>
                <w:lang w:val="en-GB"/>
              </w:rPr>
              <w:t xml:space="preserve"> qui </w:t>
            </w:r>
            <w:proofErr w:type="spellStart"/>
            <w:r w:rsidRPr="00BE1345">
              <w:rPr>
                <w:lang w:val="en-GB"/>
              </w:rPr>
              <w:t>dépendent</w:t>
            </w:r>
            <w:proofErr w:type="spellEnd"/>
            <w:r w:rsidRPr="00BE1345">
              <w:rPr>
                <w:lang w:val="en-GB"/>
              </w:rPr>
              <w:t xml:space="preserve"> </w:t>
            </w:r>
            <w:proofErr w:type="spellStart"/>
            <w:r w:rsidRPr="00BE1345">
              <w:rPr>
                <w:lang w:val="en-GB"/>
              </w:rPr>
              <w:t>directement</w:t>
            </w:r>
            <w:proofErr w:type="spellEnd"/>
            <w:r w:rsidRPr="00BE1345">
              <w:rPr>
                <w:lang w:val="en-GB"/>
              </w:rPr>
              <w:t xml:space="preserve"> de </w:t>
            </w:r>
            <w:proofErr w:type="spellStart"/>
            <w:r w:rsidRPr="00BE1345">
              <w:rPr>
                <w:lang w:val="en-GB"/>
              </w:rPr>
              <w:t>votre</w:t>
            </w:r>
            <w:proofErr w:type="spellEnd"/>
            <w:r w:rsidRPr="00BE1345">
              <w:rPr>
                <w:lang w:val="en-GB"/>
              </w:rPr>
              <w:t xml:space="preserve"> client.</w:t>
            </w:r>
            <w:r w:rsidR="00F8124A">
              <w:rPr>
                <w:lang w:val="en-GB"/>
              </w:rPr>
              <w:t xml:space="preserve"> </w:t>
            </w:r>
          </w:p>
        </w:tc>
        <w:tc>
          <w:tcPr>
            <w:tcW w:w="4247" w:type="dxa"/>
            <w:shd w:val="clear" w:color="auto" w:fill="66FFCC"/>
          </w:tcPr>
          <w:p w14:paraId="067C173A" w14:textId="41560CC2" w:rsidR="00F8124A" w:rsidRPr="00F8124A" w:rsidRDefault="00BE1345" w:rsidP="00F8124A">
            <w:pPr>
              <w:jc w:val="center"/>
              <w:rPr>
                <w:lang w:val="en-GB"/>
              </w:rPr>
            </w:pPr>
            <w:r w:rsidRPr="00BE1345">
              <w:rPr>
                <w:lang w:val="fr-FR"/>
              </w:rPr>
              <w:t xml:space="preserve">Les caractéristiques qui placent votre client dans une situation désavantageuse par rapport aux autres. </w:t>
            </w:r>
            <w:r w:rsidRPr="00BE1345">
              <w:rPr>
                <w:lang w:val="en-GB"/>
              </w:rPr>
              <w:t xml:space="preserve">Il </w:t>
            </w:r>
            <w:proofErr w:type="spellStart"/>
            <w:r w:rsidRPr="00BE1345">
              <w:rPr>
                <w:lang w:val="en-GB"/>
              </w:rPr>
              <w:t>s'agit</w:t>
            </w:r>
            <w:proofErr w:type="spellEnd"/>
            <w:r w:rsidRPr="00BE1345">
              <w:rPr>
                <w:lang w:val="en-GB"/>
              </w:rPr>
              <w:t xml:space="preserve"> </w:t>
            </w:r>
            <w:proofErr w:type="spellStart"/>
            <w:r w:rsidRPr="00BE1345">
              <w:rPr>
                <w:lang w:val="en-GB"/>
              </w:rPr>
              <w:t>d'éléments</w:t>
            </w:r>
            <w:proofErr w:type="spellEnd"/>
            <w:r w:rsidRPr="00BE1345">
              <w:rPr>
                <w:lang w:val="en-GB"/>
              </w:rPr>
              <w:t xml:space="preserve"> qui </w:t>
            </w:r>
            <w:proofErr w:type="spellStart"/>
            <w:r w:rsidRPr="00BE1345">
              <w:rPr>
                <w:lang w:val="en-GB"/>
              </w:rPr>
              <w:t>dépendent</w:t>
            </w:r>
            <w:proofErr w:type="spellEnd"/>
            <w:r w:rsidRPr="00BE1345">
              <w:rPr>
                <w:lang w:val="en-GB"/>
              </w:rPr>
              <w:t xml:space="preserve"> </w:t>
            </w:r>
            <w:proofErr w:type="spellStart"/>
            <w:r w:rsidRPr="00BE1345">
              <w:rPr>
                <w:lang w:val="en-GB"/>
              </w:rPr>
              <w:t>directement</w:t>
            </w:r>
            <w:proofErr w:type="spellEnd"/>
            <w:r w:rsidRPr="00BE1345">
              <w:rPr>
                <w:lang w:val="en-GB"/>
              </w:rPr>
              <w:t xml:space="preserve"> de </w:t>
            </w:r>
            <w:proofErr w:type="spellStart"/>
            <w:r w:rsidRPr="00BE1345">
              <w:rPr>
                <w:lang w:val="en-GB"/>
              </w:rPr>
              <w:t>votre</w:t>
            </w:r>
            <w:proofErr w:type="spellEnd"/>
            <w:r w:rsidRPr="00BE1345">
              <w:rPr>
                <w:lang w:val="en-GB"/>
              </w:rPr>
              <w:t xml:space="preserve"> client.</w:t>
            </w:r>
          </w:p>
        </w:tc>
      </w:tr>
      <w:tr w:rsidR="00F8124A" w:rsidRPr="00F8124A" w14:paraId="336DD5AD" w14:textId="77777777" w:rsidTr="004665DB">
        <w:tc>
          <w:tcPr>
            <w:tcW w:w="4247" w:type="dxa"/>
            <w:shd w:val="clear" w:color="auto" w:fill="66FFCC"/>
          </w:tcPr>
          <w:p w14:paraId="7B4239E0" w14:textId="77777777" w:rsidR="00F8124A" w:rsidRDefault="00F8124A" w:rsidP="00F8124A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  <w:p w14:paraId="36B3368B" w14:textId="77777777" w:rsidR="00F8124A" w:rsidRDefault="00F8124A" w:rsidP="00F8124A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  <w:p w14:paraId="14404931" w14:textId="77777777" w:rsidR="00F8124A" w:rsidRDefault="00F8124A" w:rsidP="00F8124A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  <w:p w14:paraId="0144965A" w14:textId="77777777" w:rsidR="00F8124A" w:rsidRDefault="00F8124A" w:rsidP="00F8124A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  <w:p w14:paraId="3F489AFD" w14:textId="77777777" w:rsidR="00B46AFC" w:rsidRDefault="00B46AFC" w:rsidP="00B46AFC">
            <w:pPr>
              <w:rPr>
                <w:lang w:val="en-GB"/>
              </w:rPr>
            </w:pPr>
          </w:p>
          <w:p w14:paraId="5F6EC0C3" w14:textId="77777777" w:rsidR="00B46AFC" w:rsidRDefault="00B46AFC" w:rsidP="00B46AFC">
            <w:pPr>
              <w:rPr>
                <w:lang w:val="en-GB"/>
              </w:rPr>
            </w:pPr>
          </w:p>
          <w:p w14:paraId="36E5F0E0" w14:textId="77777777" w:rsidR="00B46AFC" w:rsidRDefault="00B46AFC" w:rsidP="00B46AFC">
            <w:pPr>
              <w:rPr>
                <w:lang w:val="en-GB"/>
              </w:rPr>
            </w:pPr>
          </w:p>
          <w:p w14:paraId="2E569AC4" w14:textId="77777777" w:rsidR="00B46AFC" w:rsidRDefault="00B46AFC" w:rsidP="00B46AFC">
            <w:pPr>
              <w:rPr>
                <w:lang w:val="en-GB"/>
              </w:rPr>
            </w:pPr>
          </w:p>
          <w:p w14:paraId="4B7C1F6E" w14:textId="77777777" w:rsidR="00B46AFC" w:rsidRDefault="00B46AFC" w:rsidP="00B46AFC">
            <w:pPr>
              <w:rPr>
                <w:lang w:val="en-GB"/>
              </w:rPr>
            </w:pPr>
          </w:p>
          <w:p w14:paraId="73CE8AB6" w14:textId="77777777" w:rsidR="00B46AFC" w:rsidRDefault="00B46AFC" w:rsidP="00B46AFC">
            <w:pPr>
              <w:rPr>
                <w:lang w:val="en-GB"/>
              </w:rPr>
            </w:pPr>
          </w:p>
          <w:p w14:paraId="55AC5A75" w14:textId="77777777" w:rsidR="00B46AFC" w:rsidRDefault="00B46AFC" w:rsidP="00B46AFC">
            <w:pPr>
              <w:rPr>
                <w:lang w:val="en-GB"/>
              </w:rPr>
            </w:pPr>
          </w:p>
          <w:p w14:paraId="50171B89" w14:textId="77777777" w:rsidR="00B46AFC" w:rsidRDefault="00B46AFC" w:rsidP="00B46AFC">
            <w:pPr>
              <w:rPr>
                <w:lang w:val="en-GB"/>
              </w:rPr>
            </w:pPr>
          </w:p>
          <w:p w14:paraId="2188393A" w14:textId="77777777" w:rsidR="00B46AFC" w:rsidRDefault="00B46AFC" w:rsidP="00B46AFC">
            <w:pPr>
              <w:rPr>
                <w:lang w:val="en-GB"/>
              </w:rPr>
            </w:pPr>
          </w:p>
          <w:p w14:paraId="0208337A" w14:textId="77777777" w:rsidR="00B46AFC" w:rsidRPr="00B46AFC" w:rsidRDefault="00B46AFC" w:rsidP="00B46AFC">
            <w:pPr>
              <w:rPr>
                <w:lang w:val="en-GB"/>
              </w:rPr>
            </w:pPr>
          </w:p>
        </w:tc>
        <w:tc>
          <w:tcPr>
            <w:tcW w:w="4247" w:type="dxa"/>
            <w:shd w:val="clear" w:color="auto" w:fill="66FFCC"/>
          </w:tcPr>
          <w:p w14:paraId="0FAB74CA" w14:textId="77777777" w:rsidR="00F8124A" w:rsidRDefault="00F8124A" w:rsidP="00F8124A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  <w:p w14:paraId="3FAC15F8" w14:textId="77777777" w:rsidR="00F8124A" w:rsidRDefault="00F8124A" w:rsidP="00F8124A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  <w:p w14:paraId="47D3987F" w14:textId="77777777" w:rsidR="00F8124A" w:rsidRDefault="00F8124A" w:rsidP="00F8124A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  <w:p w14:paraId="1B8E0BF7" w14:textId="77777777" w:rsidR="00F8124A" w:rsidRPr="00F8124A" w:rsidRDefault="00F8124A" w:rsidP="00F8124A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</w:tr>
      <w:tr w:rsidR="00F8124A" w:rsidRPr="00F8124A" w14:paraId="208DC7CD" w14:textId="77777777" w:rsidTr="004665DB">
        <w:tc>
          <w:tcPr>
            <w:tcW w:w="4247" w:type="dxa"/>
            <w:shd w:val="clear" w:color="auto" w:fill="66FFCC"/>
          </w:tcPr>
          <w:p w14:paraId="17AB2A9D" w14:textId="021B16B7" w:rsidR="00F8124A" w:rsidRPr="004665DB" w:rsidRDefault="003E3827" w:rsidP="00F8124A">
            <w:pPr>
              <w:jc w:val="center"/>
              <w:rPr>
                <w:b/>
                <w:bCs/>
                <w:color w:val="9933FF"/>
                <w:sz w:val="32"/>
                <w:szCs w:val="32"/>
              </w:rPr>
            </w:pPr>
            <w:r w:rsidRPr="004665DB">
              <w:rPr>
                <w:b/>
                <w:bCs/>
                <w:color w:val="9933FF"/>
                <w:sz w:val="32"/>
                <w:szCs w:val="32"/>
              </w:rPr>
              <w:t>OPPORTUNITES</w:t>
            </w:r>
          </w:p>
        </w:tc>
        <w:tc>
          <w:tcPr>
            <w:tcW w:w="4247" w:type="dxa"/>
            <w:shd w:val="clear" w:color="auto" w:fill="66FFCC"/>
          </w:tcPr>
          <w:p w14:paraId="1C8E7791" w14:textId="7E36154A" w:rsidR="00F8124A" w:rsidRPr="004665DB" w:rsidRDefault="00BE1345" w:rsidP="00F8124A">
            <w:pPr>
              <w:jc w:val="center"/>
              <w:rPr>
                <w:b/>
                <w:bCs/>
                <w:color w:val="9933FF"/>
                <w:sz w:val="32"/>
                <w:szCs w:val="32"/>
              </w:rPr>
            </w:pPr>
            <w:r>
              <w:rPr>
                <w:b/>
                <w:bCs/>
                <w:color w:val="9933FF"/>
                <w:sz w:val="32"/>
                <w:szCs w:val="32"/>
              </w:rPr>
              <w:t>MENACES</w:t>
            </w:r>
          </w:p>
        </w:tc>
      </w:tr>
      <w:tr w:rsidR="00F8124A" w:rsidRPr="00BE1345" w14:paraId="29292472" w14:textId="77777777" w:rsidTr="004665DB">
        <w:tc>
          <w:tcPr>
            <w:tcW w:w="4247" w:type="dxa"/>
            <w:shd w:val="clear" w:color="auto" w:fill="66FFCC"/>
          </w:tcPr>
          <w:p w14:paraId="7A36B9F1" w14:textId="0A0627D4" w:rsidR="00F8124A" w:rsidRPr="00BE1345" w:rsidRDefault="00BE1345" w:rsidP="00F8124A">
            <w:pPr>
              <w:jc w:val="center"/>
              <w:rPr>
                <w:lang w:val="fr-FR"/>
              </w:rPr>
            </w:pPr>
            <w:r w:rsidRPr="00BE1345">
              <w:rPr>
                <w:lang w:val="fr-FR"/>
              </w:rPr>
              <w:t>Éléments que votre client pourrait exploiter à son avantage. Ce sont des éléments externes à votre client, qui dépendent de l'environnement/contexte.</w:t>
            </w:r>
            <w:r w:rsidR="00F8124A" w:rsidRPr="00BE1345">
              <w:rPr>
                <w:lang w:val="fr-FR"/>
              </w:rPr>
              <w:t xml:space="preserve"> </w:t>
            </w:r>
          </w:p>
        </w:tc>
        <w:tc>
          <w:tcPr>
            <w:tcW w:w="4247" w:type="dxa"/>
            <w:shd w:val="clear" w:color="auto" w:fill="66FFCC"/>
          </w:tcPr>
          <w:p w14:paraId="208854C7" w14:textId="410BA731" w:rsidR="00F8124A" w:rsidRPr="00BE1345" w:rsidRDefault="00BE1345" w:rsidP="00F8124A">
            <w:pPr>
              <w:jc w:val="center"/>
              <w:rPr>
                <w:lang w:val="fr-FR"/>
              </w:rPr>
            </w:pPr>
            <w:r w:rsidRPr="00BE1345">
              <w:rPr>
                <w:lang w:val="fr-FR"/>
              </w:rPr>
              <w:t>Les éléments de l'environnement du marché qui pourraient causer des problèmes à votre client. Il s'agit d'éléments externes à votre client, qui dépendent de l'environnement/du contexte.</w:t>
            </w:r>
          </w:p>
        </w:tc>
      </w:tr>
      <w:tr w:rsidR="00F8124A" w:rsidRPr="00F8124A" w14:paraId="76ABBA5A" w14:textId="77777777" w:rsidTr="004665DB">
        <w:tc>
          <w:tcPr>
            <w:tcW w:w="4247" w:type="dxa"/>
            <w:shd w:val="clear" w:color="auto" w:fill="66FFCC"/>
          </w:tcPr>
          <w:p w14:paraId="2A67EE33" w14:textId="77777777" w:rsidR="00F8124A" w:rsidRDefault="00F8124A" w:rsidP="00F8124A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  <w:p w14:paraId="7029EAA0" w14:textId="77777777" w:rsidR="00F8124A" w:rsidRDefault="00F8124A" w:rsidP="00F8124A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  <w:p w14:paraId="131ADCA3" w14:textId="77777777" w:rsidR="00F8124A" w:rsidRDefault="00F8124A" w:rsidP="00F8124A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  <w:p w14:paraId="088F0AE5" w14:textId="77777777" w:rsidR="00F8124A" w:rsidRDefault="00F8124A" w:rsidP="00F8124A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  <w:p w14:paraId="72A1B713" w14:textId="77777777" w:rsidR="00B46AFC" w:rsidRDefault="00B46AFC" w:rsidP="00B46AFC">
            <w:pPr>
              <w:rPr>
                <w:lang w:val="en-GB"/>
              </w:rPr>
            </w:pPr>
          </w:p>
          <w:p w14:paraId="40F94379" w14:textId="77777777" w:rsidR="00B46AFC" w:rsidRDefault="00B46AFC" w:rsidP="00B46AFC">
            <w:pPr>
              <w:rPr>
                <w:lang w:val="en-GB"/>
              </w:rPr>
            </w:pPr>
          </w:p>
          <w:p w14:paraId="359E3E44" w14:textId="77777777" w:rsidR="00B46AFC" w:rsidRDefault="00B46AFC" w:rsidP="00B46AFC">
            <w:pPr>
              <w:rPr>
                <w:lang w:val="en-GB"/>
              </w:rPr>
            </w:pPr>
          </w:p>
          <w:p w14:paraId="12C79138" w14:textId="77777777" w:rsidR="00B46AFC" w:rsidRDefault="00B46AFC" w:rsidP="00B46AFC">
            <w:pPr>
              <w:rPr>
                <w:lang w:val="en-GB"/>
              </w:rPr>
            </w:pPr>
          </w:p>
          <w:p w14:paraId="0D1AD502" w14:textId="77777777" w:rsidR="00B46AFC" w:rsidRDefault="00B46AFC" w:rsidP="00B46AFC">
            <w:pPr>
              <w:rPr>
                <w:lang w:val="en-GB"/>
              </w:rPr>
            </w:pPr>
          </w:p>
          <w:p w14:paraId="596A6206" w14:textId="77777777" w:rsidR="00B46AFC" w:rsidRDefault="00B46AFC" w:rsidP="00B46AFC">
            <w:pPr>
              <w:rPr>
                <w:lang w:val="en-GB"/>
              </w:rPr>
            </w:pPr>
          </w:p>
          <w:p w14:paraId="613F7823" w14:textId="77777777" w:rsidR="00B46AFC" w:rsidRDefault="00B46AFC" w:rsidP="00B46AFC">
            <w:pPr>
              <w:rPr>
                <w:lang w:val="en-GB"/>
              </w:rPr>
            </w:pPr>
          </w:p>
          <w:p w14:paraId="5AF0CF7F" w14:textId="77777777" w:rsidR="00B46AFC" w:rsidRDefault="00B46AFC" w:rsidP="00B46AFC">
            <w:pPr>
              <w:rPr>
                <w:lang w:val="en-GB"/>
              </w:rPr>
            </w:pPr>
          </w:p>
          <w:p w14:paraId="635533D8" w14:textId="77777777" w:rsidR="00B46AFC" w:rsidRDefault="00B46AFC" w:rsidP="00B46AFC">
            <w:pPr>
              <w:rPr>
                <w:lang w:val="en-GB"/>
              </w:rPr>
            </w:pPr>
          </w:p>
          <w:p w14:paraId="56B2D735" w14:textId="77777777" w:rsidR="00B46AFC" w:rsidRDefault="00B46AFC" w:rsidP="00B46AFC">
            <w:pPr>
              <w:rPr>
                <w:lang w:val="en-GB"/>
              </w:rPr>
            </w:pPr>
          </w:p>
          <w:p w14:paraId="25F7021E" w14:textId="77777777" w:rsidR="00B46AFC" w:rsidRDefault="00B46AFC" w:rsidP="00B46AFC">
            <w:pPr>
              <w:rPr>
                <w:lang w:val="en-GB"/>
              </w:rPr>
            </w:pPr>
          </w:p>
          <w:p w14:paraId="10190807" w14:textId="77777777" w:rsidR="00B46AFC" w:rsidRPr="00B46AFC" w:rsidRDefault="00B46AFC" w:rsidP="00B46AFC">
            <w:pPr>
              <w:rPr>
                <w:lang w:val="en-GB"/>
              </w:rPr>
            </w:pPr>
          </w:p>
        </w:tc>
        <w:tc>
          <w:tcPr>
            <w:tcW w:w="4247" w:type="dxa"/>
            <w:shd w:val="clear" w:color="auto" w:fill="66FFCC"/>
          </w:tcPr>
          <w:p w14:paraId="2B55A0D4" w14:textId="77777777" w:rsidR="00F8124A" w:rsidRDefault="00F8124A" w:rsidP="00F8124A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  <w:p w14:paraId="0F07A5E8" w14:textId="77777777" w:rsidR="00F8124A" w:rsidRDefault="00F8124A" w:rsidP="00F8124A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  <w:p w14:paraId="3374744C" w14:textId="77777777" w:rsidR="00F8124A" w:rsidRDefault="00F8124A" w:rsidP="00F8124A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  <w:p w14:paraId="159E583C" w14:textId="77777777" w:rsidR="00F8124A" w:rsidRPr="00F8124A" w:rsidRDefault="00F8124A" w:rsidP="00F8124A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</w:tr>
    </w:tbl>
    <w:p w14:paraId="3519169E" w14:textId="77777777" w:rsidR="00D05021" w:rsidRPr="00F8124A" w:rsidRDefault="00D05021" w:rsidP="00BC71F2">
      <w:pPr>
        <w:rPr>
          <w:lang w:val="en-GB"/>
        </w:rPr>
      </w:pPr>
    </w:p>
    <w:sectPr w:rsidR="00D05021" w:rsidRPr="00F8124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D0BC7" w14:textId="77777777" w:rsidR="00211A26" w:rsidRDefault="00211A26" w:rsidP="00F8124A">
      <w:pPr>
        <w:spacing w:after="0" w:line="240" w:lineRule="auto"/>
      </w:pPr>
      <w:r>
        <w:separator/>
      </w:r>
    </w:p>
  </w:endnote>
  <w:endnote w:type="continuationSeparator" w:id="0">
    <w:p w14:paraId="43401A9D" w14:textId="77777777" w:rsidR="00211A26" w:rsidRDefault="00211A26" w:rsidP="00F8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0C8A2" w14:textId="77777777" w:rsidR="00211A26" w:rsidRDefault="00211A26" w:rsidP="00F8124A">
      <w:pPr>
        <w:spacing w:after="0" w:line="240" w:lineRule="auto"/>
      </w:pPr>
      <w:r>
        <w:separator/>
      </w:r>
    </w:p>
  </w:footnote>
  <w:footnote w:type="continuationSeparator" w:id="0">
    <w:p w14:paraId="31DA6EF6" w14:textId="77777777" w:rsidR="00211A26" w:rsidRDefault="00211A26" w:rsidP="00F81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0CEA0" w14:textId="77777777" w:rsidR="00F8124A" w:rsidRDefault="00F8124A" w:rsidP="00AA4624">
    <w:pPr>
      <w:pStyle w:val="En-tte"/>
      <w:jc w:val="right"/>
    </w:pPr>
    <w:r>
      <w:rPr>
        <w:noProof/>
      </w:rPr>
      <w:drawing>
        <wp:inline distT="0" distB="0" distL="0" distR="0" wp14:anchorId="11D712C4" wp14:editId="02F793EB">
          <wp:extent cx="1440000" cy="1440000"/>
          <wp:effectExtent l="0" t="0" r="8255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0E0194"/>
    <w:multiLevelType w:val="hybridMultilevel"/>
    <w:tmpl w:val="7EBC7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zMjY1MzM0MTYxMDJU0lEKTi0uzszPAykwrAUA6fKxqiwAAAA="/>
  </w:docVars>
  <w:rsids>
    <w:rsidRoot w:val="00F8124A"/>
    <w:rsid w:val="00211A26"/>
    <w:rsid w:val="003E3827"/>
    <w:rsid w:val="004665DB"/>
    <w:rsid w:val="004A3567"/>
    <w:rsid w:val="008A2B38"/>
    <w:rsid w:val="00AA4624"/>
    <w:rsid w:val="00B46AFC"/>
    <w:rsid w:val="00BC71F2"/>
    <w:rsid w:val="00BE1345"/>
    <w:rsid w:val="00C07CDA"/>
    <w:rsid w:val="00D05021"/>
    <w:rsid w:val="00E16777"/>
    <w:rsid w:val="00F8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EA249"/>
  <w15:chartTrackingRefBased/>
  <w15:docId w15:val="{75C34489-8889-4E83-81B3-AE5D1E9A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1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124A"/>
  </w:style>
  <w:style w:type="paragraph" w:styleId="Pieddepage">
    <w:name w:val="footer"/>
    <w:basedOn w:val="Normal"/>
    <w:link w:val="PieddepageCar"/>
    <w:uiPriority w:val="99"/>
    <w:unhideWhenUsed/>
    <w:rsid w:val="00F81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124A"/>
  </w:style>
  <w:style w:type="table" w:styleId="Grilledutableau">
    <w:name w:val="Table Grid"/>
    <w:basedOn w:val="TableauNormal"/>
    <w:uiPriority w:val="39"/>
    <w:rsid w:val="00F8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1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Sofía</dc:creator>
  <cp:keywords/>
  <dc:description/>
  <cp:lastModifiedBy>Séverine Raphiou</cp:lastModifiedBy>
  <cp:revision>7</cp:revision>
  <dcterms:created xsi:type="dcterms:W3CDTF">2020-12-16T11:01:00Z</dcterms:created>
  <dcterms:modified xsi:type="dcterms:W3CDTF">2021-03-19T10:36:00Z</dcterms:modified>
</cp:coreProperties>
</file>